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1990787" cy="1990787"/>
            <wp:effectExtent b="0" l="0" r="0" t="0"/>
            <wp:docPr id="1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90787" cy="199078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Water Unite</w:t>
      </w:r>
    </w:p>
    <w:p w:rsidR="00000000" w:rsidDel="00000000" w:rsidP="00000000" w:rsidRDefault="00000000" w:rsidRPr="00000000" w14:paraId="00000003">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Water Unite is a UK based, non-profit organisation that works in partnership with the private sector to raise and invest funds for clean water sanitation and plastics recycling. Funds are raised via voluntary donations of around one cent per litre from retailers of bottled water. </w:t>
      </w:r>
    </w:p>
    <w:p w:rsidR="00000000" w:rsidDel="00000000" w:rsidP="00000000" w:rsidRDefault="00000000" w:rsidRPr="00000000" w14:paraId="0000000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Started in 2018, Water Unite is supported by Co-op, Elior UK, The Rockefeller Foundation, Stone, Vitol and One Foundations. Water Unite aims to raise US$100-$200 million in the next 2 years. </w:t>
      </w:r>
    </w:p>
    <w:p w:rsidR="00000000" w:rsidDel="00000000" w:rsidP="00000000" w:rsidRDefault="00000000" w:rsidRPr="00000000" w14:paraId="00000007">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sz w:val="22"/>
          <w:szCs w:val="22"/>
          <w:shd w:fill="f7f8f9" w:val="clear"/>
        </w:rPr>
      </w:pPr>
      <w:r w:rsidDel="00000000" w:rsidR="00000000" w:rsidRPr="00000000">
        <w:rPr>
          <w:rFonts w:ascii="Calibri" w:cs="Calibri" w:eastAsia="Calibri" w:hAnsi="Calibri"/>
          <w:sz w:val="22"/>
          <w:szCs w:val="22"/>
          <w:highlight w:val="white"/>
          <w:rtl w:val="0"/>
        </w:rPr>
        <w:t xml:space="preserve">In 2018, Co-op UK became the first company to join the Water Unite initiative, donating a penny per litre from all branded water it sells across its 2,600 stores in the UK to contribute to the initiative. </w:t>
      </w:r>
      <w:r w:rsidDel="00000000" w:rsidR="00000000" w:rsidRPr="00000000">
        <w:rPr>
          <w:rFonts w:ascii="Calibri" w:cs="Calibri" w:eastAsia="Calibri" w:hAnsi="Calibri"/>
          <w:sz w:val="22"/>
          <w:szCs w:val="22"/>
          <w:shd w:fill="f7f8f9" w:val="clear"/>
          <w:rtl w:val="0"/>
        </w:rPr>
        <w:t xml:space="preserve">In 2019, Elior UK, the British arm of the €6bn French company, joined Water Unite in a foodservice industry first in October. </w:t>
      </w:r>
    </w:p>
    <w:p w:rsidR="00000000" w:rsidDel="00000000" w:rsidP="00000000" w:rsidRDefault="00000000" w:rsidRPr="00000000" w14:paraId="00000009">
      <w:pPr>
        <w:spacing w:line="276" w:lineRule="auto"/>
        <w:rPr>
          <w:rFonts w:ascii="Calibri" w:cs="Calibri" w:eastAsia="Calibri" w:hAnsi="Calibri"/>
          <w:sz w:val="22"/>
          <w:szCs w:val="22"/>
          <w:shd w:fill="f7f8f9" w:val="clear"/>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Explainer Video: </w:t>
      </w:r>
      <w:hyperlink r:id="rId8">
        <w:r w:rsidDel="00000000" w:rsidR="00000000" w:rsidRPr="00000000">
          <w:rPr>
            <w:rFonts w:ascii="Calibri" w:cs="Calibri" w:eastAsia="Calibri" w:hAnsi="Calibri"/>
            <w:color w:val="1155cc"/>
            <w:sz w:val="22"/>
            <w:szCs w:val="22"/>
            <w:u w:val="single"/>
            <w:rtl w:val="0"/>
          </w:rPr>
          <w:t xml:space="preserve">www.youtube.com/watch?v=9eGMv2_6TIU</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B">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HIGH RES LOGOS CAN BE FOUND HERE: </w:t>
      </w:r>
      <w:hyperlink r:id="rId9">
        <w:r w:rsidDel="00000000" w:rsidR="00000000" w:rsidRPr="00000000">
          <w:rPr>
            <w:rFonts w:ascii="Calibri" w:cs="Calibri" w:eastAsia="Calibri" w:hAnsi="Calibri"/>
            <w:b w:val="1"/>
            <w:color w:val="1155cc"/>
            <w:sz w:val="22"/>
            <w:szCs w:val="22"/>
            <w:u w:val="single"/>
            <w:rtl w:val="0"/>
          </w:rPr>
          <w:t xml:space="preserve">https://www.waterunite.org/media-pack/</w:t>
        </w:r>
      </w:hyperlink>
      <w:r w:rsidDel="00000000" w:rsidR="00000000" w:rsidRPr="00000000">
        <w:rPr>
          <w:rtl w:val="0"/>
        </w:rPr>
      </w:r>
    </w:p>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NOTES TO EDITORS:</w:t>
      </w: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Media contact: </w:t>
      </w:r>
      <w:r w:rsidDel="00000000" w:rsidR="00000000" w:rsidRPr="00000000">
        <w:rPr>
          <w:rFonts w:ascii="Calibri" w:cs="Calibri" w:eastAsia="Calibri" w:hAnsi="Calibri"/>
          <w:sz w:val="22"/>
          <w:szCs w:val="22"/>
          <w:rtl w:val="0"/>
        </w:rPr>
        <w:t xml:space="preserve">Connie</w:t>
      </w:r>
      <w:r w:rsidDel="00000000" w:rsidR="00000000" w:rsidRPr="00000000">
        <w:rPr>
          <w:rFonts w:ascii="Calibri" w:cs="Calibri" w:eastAsia="Calibri" w:hAnsi="Calibri"/>
          <w:color w:val="000000"/>
          <w:sz w:val="22"/>
          <w:szCs w:val="22"/>
          <w:rtl w:val="0"/>
        </w:rPr>
        <w:t xml:space="preserve"> Goring-Morris, </w:t>
      </w:r>
      <w:r w:rsidDel="00000000" w:rsidR="00000000" w:rsidRPr="00000000">
        <w:rPr>
          <w:rFonts w:ascii="Calibri" w:cs="Calibri" w:eastAsia="Calibri" w:hAnsi="Calibri"/>
          <w:color w:val="0070c0"/>
          <w:sz w:val="22"/>
          <w:szCs w:val="22"/>
          <w:u w:val="single"/>
          <w:rtl w:val="0"/>
        </w:rPr>
        <w:t xml:space="preserve">connie</w:t>
      </w:r>
      <w:hyperlink r:id="rId10">
        <w:r w:rsidDel="00000000" w:rsidR="00000000" w:rsidRPr="00000000">
          <w:rPr>
            <w:rFonts w:ascii="Calibri" w:cs="Calibri" w:eastAsia="Calibri" w:hAnsi="Calibri"/>
            <w:color w:val="0070c0"/>
            <w:sz w:val="22"/>
            <w:szCs w:val="22"/>
            <w:u w:val="single"/>
            <w:rtl w:val="0"/>
          </w:rPr>
          <w:t xml:space="preserve">@waterunite.org</w:t>
        </w:r>
      </w:hyperlink>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 +44 7872 506372</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For more information please visit </w:t>
      </w:r>
      <w:hyperlink r:id="rId11">
        <w:r w:rsidDel="00000000" w:rsidR="00000000" w:rsidRPr="00000000">
          <w:rPr>
            <w:rFonts w:ascii="Calibri" w:cs="Calibri" w:eastAsia="Calibri" w:hAnsi="Calibri"/>
            <w:color w:val="1155cc"/>
            <w:sz w:val="22"/>
            <w:szCs w:val="22"/>
            <w:u w:val="single"/>
            <w:rtl w:val="0"/>
          </w:rPr>
          <w:t xml:space="preserve">waterunite.org</w:t>
        </w:r>
      </w:hyperlink>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000000"/>
          <w:sz w:val="22"/>
          <w:szCs w:val="22"/>
        </w:rPr>
      </w:pPr>
      <w:r w:rsidDel="00000000" w:rsidR="00000000" w:rsidRPr="00000000">
        <w:rPr>
          <w:rtl w:val="0"/>
        </w:rPr>
      </w:r>
    </w:p>
    <w:sectPr>
      <w:headerReference r:id="rId12" w:type="default"/>
      <w:footerReference r:id="rId13"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Fonts w:ascii="Arial" w:cs="Arial" w:eastAsia="Arial" w:hAnsi="Arial"/>
        <w:color w:val="000000"/>
        <w:sz w:val="16"/>
        <w:szCs w:val="16"/>
        <w:rtl w:val="0"/>
      </w:rPr>
      <w:t xml:space="preserve">Water Unite, Gregson House, 13 Princes Road, Richmond, Surrey TW10 6DQ</w:t>
    </w:r>
    <w:r w:rsidDel="00000000" w:rsidR="00000000" w:rsidRPr="00000000">
      <w:rPr>
        <w:rtl w:val="0"/>
      </w:rPr>
    </w:r>
  </w:p>
  <w:p w:rsidR="00000000" w:rsidDel="00000000" w:rsidP="00000000" w:rsidRDefault="00000000" w:rsidRPr="00000000" w14:paraId="0000001A">
    <w:pPr>
      <w:jc w:val="center"/>
      <w:rPr/>
    </w:pPr>
    <w:r w:rsidDel="00000000" w:rsidR="00000000" w:rsidRPr="00000000">
      <w:rPr>
        <w:rFonts w:ascii="Arial" w:cs="Arial" w:eastAsia="Arial" w:hAnsi="Arial"/>
        <w:color w:val="000000"/>
        <w:sz w:val="16"/>
        <w:szCs w:val="16"/>
        <w:rtl w:val="0"/>
      </w:rPr>
      <w:t xml:space="preserve">Company Registration number: </w:t>
    </w:r>
    <w:r w:rsidDel="00000000" w:rsidR="00000000" w:rsidRPr="00000000">
      <w:rPr>
        <w:rFonts w:ascii="Arial" w:cs="Arial" w:eastAsia="Arial" w:hAnsi="Arial"/>
        <w:color w:val="0b0c0c"/>
        <w:sz w:val="16"/>
        <w:szCs w:val="16"/>
        <w:highlight w:val="white"/>
        <w:rtl w:val="0"/>
      </w:rPr>
      <w:t xml:space="preserve">10036997</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Fonts w:ascii="Arial" w:cs="Arial" w:eastAsia="Arial" w:hAnsi="Arial"/>
        <w:color w:val="000000"/>
        <w:sz w:val="22"/>
        <w:szCs w:val="22"/>
      </w:rPr>
      <w:drawing>
        <wp:inline distB="0" distT="0" distL="0" distR="0">
          <wp:extent cx="988645" cy="610580"/>
          <wp:effectExtent b="0" l="0" r="0" t="0"/>
          <wp:docPr descr="https://lh5.googleusercontent.com/VNQWBRMOjyRwwUdVj5zXGkIyebPugvGa9lIcv3bJrJIOzRuKn0W3tD97MQgQ0-A6Lo1F2PWEz1ZfQA8tAdvh_JewLZbHTvI0OUx5tmOYxXnTp7S9ExZ545GSnFGiFdtO1eVh_kSkLGzztpcFSA" id="11" name="image1.jpg"/>
          <a:graphic>
            <a:graphicData uri="http://schemas.openxmlformats.org/drawingml/2006/picture">
              <pic:pic>
                <pic:nvPicPr>
                  <pic:cNvPr descr="https://lh5.googleusercontent.com/VNQWBRMOjyRwwUdVj5zXGkIyebPugvGa9lIcv3bJrJIOzRuKn0W3tD97MQgQ0-A6Lo1F2PWEz1ZfQA8tAdvh_JewLZbHTvI0OUx5tmOYxXnTp7S9ExZ545GSnFGiFdtO1eVh_kSkLGzztpcFSA" id="0" name="image1.jpg"/>
                  <pic:cNvPicPr preferRelativeResize="0"/>
                </pic:nvPicPr>
                <pic:blipFill>
                  <a:blip r:embed="rId1"/>
                  <a:srcRect b="0" l="0" r="0" t="0"/>
                  <a:stretch>
                    <a:fillRect/>
                  </a:stretch>
                </pic:blipFill>
                <pic:spPr>
                  <a:xfrm>
                    <a:off x="0" y="0"/>
                    <a:ext cx="988645" cy="61058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449B8"/>
    <w:rPr>
      <w:rFonts w:ascii="Times New Roman" w:cs="Times New Roman" w:eastAsia="Times New Roman" w:hAnsi="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89674C"/>
    <w:pPr>
      <w:spacing w:after="100" w:afterAutospacing="1" w:before="100" w:beforeAutospacing="1"/>
    </w:pPr>
  </w:style>
  <w:style w:type="character" w:styleId="Hyperlink">
    <w:name w:val="Hyperlink"/>
    <w:basedOn w:val="DefaultParagraphFont"/>
    <w:uiPriority w:val="99"/>
    <w:semiHidden w:val="1"/>
    <w:unhideWhenUsed w:val="1"/>
    <w:rsid w:val="0089674C"/>
    <w:rPr>
      <w:color w:val="0000ff"/>
      <w:u w:val="single"/>
    </w:rPr>
  </w:style>
  <w:style w:type="character" w:styleId="apple-tab-span" w:customStyle="1">
    <w:name w:val="apple-tab-span"/>
    <w:basedOn w:val="DefaultParagraphFont"/>
    <w:rsid w:val="0089674C"/>
  </w:style>
  <w:style w:type="paragraph" w:styleId="Header">
    <w:name w:val="header"/>
    <w:basedOn w:val="Normal"/>
    <w:link w:val="HeaderChar"/>
    <w:uiPriority w:val="99"/>
    <w:unhideWhenUsed w:val="1"/>
    <w:rsid w:val="0089674C"/>
    <w:pPr>
      <w:tabs>
        <w:tab w:val="center" w:pos="4680"/>
        <w:tab w:val="right" w:pos="9360"/>
      </w:tabs>
    </w:pPr>
  </w:style>
  <w:style w:type="character" w:styleId="HeaderChar" w:customStyle="1">
    <w:name w:val="Header Char"/>
    <w:basedOn w:val="DefaultParagraphFont"/>
    <w:link w:val="Header"/>
    <w:uiPriority w:val="99"/>
    <w:rsid w:val="0089674C"/>
  </w:style>
  <w:style w:type="paragraph" w:styleId="Footer">
    <w:name w:val="footer"/>
    <w:basedOn w:val="Normal"/>
    <w:link w:val="FooterChar"/>
    <w:uiPriority w:val="99"/>
    <w:unhideWhenUsed w:val="1"/>
    <w:rsid w:val="0089674C"/>
    <w:pPr>
      <w:tabs>
        <w:tab w:val="center" w:pos="4680"/>
        <w:tab w:val="right" w:pos="9360"/>
      </w:tabs>
    </w:pPr>
  </w:style>
  <w:style w:type="character" w:styleId="FooterChar" w:customStyle="1">
    <w:name w:val="Footer Char"/>
    <w:basedOn w:val="DefaultParagraphFont"/>
    <w:link w:val="Footer"/>
    <w:uiPriority w:val="99"/>
    <w:rsid w:val="0089674C"/>
  </w:style>
  <w:style w:type="character" w:styleId="FollowedHyperlink">
    <w:name w:val="FollowedHyperlink"/>
    <w:basedOn w:val="DefaultParagraphFont"/>
    <w:uiPriority w:val="99"/>
    <w:semiHidden w:val="1"/>
    <w:unhideWhenUsed w:val="1"/>
    <w:rsid w:val="006449B8"/>
    <w:rPr>
      <w:color w:val="800080" w:themeColor="followedHyperlink"/>
      <w:u w:val="single"/>
    </w:rPr>
  </w:style>
  <w:style w:type="paragraph" w:styleId="BalloonText">
    <w:name w:val="Balloon Text"/>
    <w:basedOn w:val="Normal"/>
    <w:link w:val="BalloonTextChar"/>
    <w:uiPriority w:val="99"/>
    <w:semiHidden w:val="1"/>
    <w:unhideWhenUsed w:val="1"/>
    <w:rsid w:val="006E18CF"/>
    <w:rPr>
      <w:sz w:val="18"/>
      <w:szCs w:val="18"/>
    </w:rPr>
  </w:style>
  <w:style w:type="character" w:styleId="BalloonTextChar" w:customStyle="1">
    <w:name w:val="Balloon Text Char"/>
    <w:basedOn w:val="DefaultParagraphFont"/>
    <w:link w:val="BalloonText"/>
    <w:uiPriority w:val="99"/>
    <w:semiHidden w:val="1"/>
    <w:rsid w:val="006E18CF"/>
    <w:rPr>
      <w:rFonts w:ascii="Times New Roman" w:cs="Times New Roman" w:eastAsia="Times New Roman" w:hAnsi="Times New Roman"/>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aterunite.org/" TargetMode="External"/><Relationship Id="rId10" Type="http://schemas.openxmlformats.org/officeDocument/2006/relationships/hyperlink" Target="mailto:duncan@waterunite.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terunite.org/media-pac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youtube.com/watch?v=9eGMv2_6TI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OUvtlyKieuq+nGUy16JpLL8jDQ==">AMUW2mUSth8zss1pIuoqYHFBEn+L6MRyIzFDZLaOhHDLj0EaNuzsrvKmhZ6yND/fNdbHZlnuDOCt0Q6lyu5zHcVwuBrLRF2mL8XM4uu5nmpQfdlt3zhYiTEt3fu9Dk+xtPo/+3CTHvWh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2020-05-01T10:06:00Z</dcterms:created>
</cp:coreProperties>
</file>